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????" w:eastAsia="方正小标宋简体"/>
          <w:b/>
          <w:color w:val="000000" w:themeColor="text1"/>
          <w:sz w:val="36"/>
          <w:szCs w:val="36"/>
        </w:rPr>
      </w:pPr>
      <w:bookmarkStart w:id="0" w:name="_GoBack"/>
      <w:r>
        <w:rPr>
          <w:rFonts w:hint="eastAsia" w:ascii="方正小标宋简体" w:hAnsi="????" w:eastAsia="方正小标宋简体"/>
          <w:b/>
          <w:color w:val="000000" w:themeColor="text1"/>
          <w:sz w:val="36"/>
          <w:szCs w:val="36"/>
        </w:rPr>
        <w:t>上海电机学院线上线下混合式教学</w:t>
      </w:r>
    </w:p>
    <w:p>
      <w:pPr>
        <w:adjustRightInd w:val="0"/>
        <w:snapToGrid w:val="0"/>
        <w:jc w:val="center"/>
        <w:rPr>
          <w:rFonts w:ascii="方正小标宋简体" w:hAnsi="????" w:eastAsia="方正小标宋简体"/>
          <w:b/>
          <w:color w:val="000000" w:themeColor="text1"/>
          <w:sz w:val="36"/>
          <w:szCs w:val="36"/>
        </w:rPr>
      </w:pPr>
      <w:r>
        <w:rPr>
          <w:rFonts w:hint="eastAsia" w:ascii="方正小标宋简体" w:hAnsi="????" w:eastAsia="方正小标宋简体"/>
          <w:b/>
          <w:color w:val="000000" w:themeColor="text1"/>
          <w:sz w:val="36"/>
          <w:szCs w:val="36"/>
        </w:rPr>
        <w:t>课程授课计划</w:t>
      </w:r>
    </w:p>
    <w:bookmarkEnd w:id="0"/>
    <w:p>
      <w:pPr>
        <w:jc w:val="center"/>
        <w:rPr>
          <w:rFonts w:ascii="????" w:hAnsi="????" w:eastAsia="Times New Roman"/>
          <w:b/>
          <w:color w:val="000000" w:themeColor="text1"/>
          <w:sz w:val="24"/>
        </w:rPr>
      </w:pPr>
      <w:r>
        <w:rPr>
          <w:rFonts w:hint="eastAsia" w:ascii="宋体" w:hAnsi="宋体" w:cs="宋体"/>
          <w:b/>
          <w:color w:val="000000" w:themeColor="text1"/>
          <w:sz w:val="24"/>
        </w:rPr>
        <w:t>（开课学期：</w:t>
      </w:r>
      <w:r>
        <w:rPr>
          <w:rFonts w:ascii="????" w:hAnsi="????" w:eastAsia="Times New Roman"/>
          <w:b/>
          <w:color w:val="000000" w:themeColor="text1"/>
          <w:sz w:val="24"/>
          <w:u w:val="single"/>
        </w:rPr>
        <w:t xml:space="preserve">  </w:t>
      </w:r>
      <w:r>
        <w:rPr>
          <w:rFonts w:hint="eastAsia" w:ascii="????" w:hAnsi="????"/>
          <w:b/>
          <w:color w:val="000000" w:themeColor="text1"/>
          <w:sz w:val="24"/>
          <w:u w:val="single"/>
          <w:lang w:val="en-US" w:eastAsia="zh-CN"/>
        </w:rPr>
        <w:t xml:space="preserve">                      </w:t>
      </w:r>
      <w:r>
        <w:rPr>
          <w:rFonts w:ascii="????" w:hAnsi="????" w:eastAsia="Times New Roman"/>
          <w:b/>
          <w:color w:val="000000" w:themeColor="text1"/>
          <w:sz w:val="24"/>
          <w:u w:val="single"/>
        </w:rPr>
        <w:t xml:space="preserve">  </w:t>
      </w:r>
      <w:r>
        <w:rPr>
          <w:rFonts w:hint="eastAsia" w:ascii="宋体" w:hAnsi="宋体" w:cs="宋体"/>
          <w:b/>
          <w:color w:val="000000" w:themeColor="text1"/>
          <w:sz w:val="24"/>
        </w:rPr>
        <w:t>）</w:t>
      </w:r>
    </w:p>
    <w:p>
      <w:pPr>
        <w:jc w:val="center"/>
        <w:rPr>
          <w:rFonts w:ascii="黑体" w:hAnsi="黑体" w:eastAsia="黑体" w:cs="宋体"/>
          <w:bCs/>
          <w:color w:val="000000" w:themeColor="text1"/>
          <w:sz w:val="24"/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</w:rPr>
        <w:t>课程基本情况</w:t>
      </w:r>
    </w:p>
    <w:p>
      <w:pPr>
        <w:pStyle w:val="12"/>
        <w:numPr>
          <w:ilvl w:val="0"/>
          <w:numId w:val="1"/>
        </w:numPr>
        <w:spacing w:before="156" w:beforeLines="50" w:after="156" w:afterLines="50" w:line="360" w:lineRule="auto"/>
        <w:ind w:left="562" w:hanging="562" w:hangingChars="200"/>
        <w:rPr>
          <w:rFonts w:ascii="仿宋" w:hAnsi="仿宋" w:eastAsia="仿宋"/>
          <w:b/>
          <w:color w:val="000000" w:themeColor="text1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 w:themeColor="text1"/>
          <w:sz w:val="28"/>
          <w:szCs w:val="28"/>
        </w:rPr>
        <w:t>课程基本情况</w:t>
      </w:r>
    </w:p>
    <w:tbl>
      <w:tblPr>
        <w:tblStyle w:val="5"/>
        <w:tblW w:w="87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68"/>
        <w:gridCol w:w="1868"/>
        <w:gridCol w:w="233"/>
        <w:gridCol w:w="1276"/>
        <w:gridCol w:w="359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课程名称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课程代码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主讲教师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开课周次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课程学分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授课人数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授课班级</w:t>
            </w:r>
          </w:p>
        </w:tc>
        <w:tc>
          <w:tcPr>
            <w:tcW w:w="7473" w:type="dxa"/>
            <w:gridSpan w:val="6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使用教材</w:t>
            </w:r>
          </w:p>
        </w:tc>
        <w:tc>
          <w:tcPr>
            <w:tcW w:w="7473" w:type="dxa"/>
            <w:gridSpan w:val="6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课程网址</w:t>
            </w:r>
          </w:p>
        </w:tc>
        <w:tc>
          <w:tcPr>
            <w:tcW w:w="7473" w:type="dxa"/>
            <w:gridSpan w:val="6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vMerge w:val="restart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课程类型</w:t>
            </w:r>
          </w:p>
        </w:tc>
        <w:tc>
          <w:tcPr>
            <w:tcW w:w="373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通识教育课程平台</w:t>
            </w:r>
          </w:p>
        </w:tc>
        <w:tc>
          <w:tcPr>
            <w:tcW w:w="3737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专业能力课程平台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868" w:type="dxa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 必修</w:t>
            </w:r>
          </w:p>
        </w:tc>
        <w:tc>
          <w:tcPr>
            <w:tcW w:w="1868" w:type="dxa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 选修</w:t>
            </w:r>
          </w:p>
        </w:tc>
        <w:tc>
          <w:tcPr>
            <w:tcW w:w="1868" w:type="dxa"/>
            <w:gridSpan w:val="3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  必修</w:t>
            </w:r>
          </w:p>
        </w:tc>
        <w:tc>
          <w:tcPr>
            <w:tcW w:w="1869" w:type="dxa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 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课程学时</w:t>
            </w:r>
          </w:p>
        </w:tc>
        <w:tc>
          <w:tcPr>
            <w:tcW w:w="7473" w:type="dxa"/>
            <w:gridSpan w:val="6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总学时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理论学时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上机学时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实验学时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开课平台</w:t>
            </w:r>
          </w:p>
        </w:tc>
        <w:tc>
          <w:tcPr>
            <w:tcW w:w="7473" w:type="dxa"/>
            <w:gridSpan w:val="6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□ 超星</w:t>
            </w: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□  智慧树</w:t>
            </w:r>
          </w:p>
        </w:tc>
      </w:tr>
    </w:tbl>
    <w:p>
      <w:pPr>
        <w:pStyle w:val="12"/>
        <w:numPr>
          <w:ilvl w:val="0"/>
          <w:numId w:val="1"/>
        </w:numPr>
        <w:spacing w:before="156" w:beforeLines="50" w:after="156" w:afterLines="50" w:line="360" w:lineRule="auto"/>
        <w:ind w:left="562" w:hanging="562" w:hangingChars="200"/>
        <w:rPr>
          <w:rFonts w:ascii="仿宋" w:hAnsi="仿宋" w:eastAsia="仿宋"/>
          <w:b/>
          <w:color w:val="000000" w:themeColor="text1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 w:themeColor="text1"/>
          <w:sz w:val="28"/>
          <w:szCs w:val="28"/>
        </w:rPr>
        <w:t>教学学时分配</w:t>
      </w:r>
    </w:p>
    <w:tbl>
      <w:tblPr>
        <w:tblStyle w:val="5"/>
        <w:tblW w:w="8748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40"/>
        <w:gridCol w:w="1440"/>
        <w:gridCol w:w="1440"/>
        <w:gridCol w:w="144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</w:rPr>
              <w:t>教学形式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</w:rPr>
              <w:t>线上自学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</w:rPr>
              <w:t>线下教学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</w:rPr>
              <w:t>实验教学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</w:rPr>
              <w:t>上机教学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</w:rPr>
              <w:t>学时数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</w:rPr>
            </w:pPr>
          </w:p>
        </w:tc>
      </w:tr>
    </w:tbl>
    <w:p>
      <w:pPr>
        <w:ind w:right="-483" w:rightChars="-230" w:firstLine="480" w:firstLineChars="200"/>
        <w:rPr>
          <w:rFonts w:ascii="仿宋" w:hAnsi="仿宋" w:eastAsia="仿宋"/>
          <w:color w:val="000000" w:themeColor="text1"/>
          <w:sz w:val="24"/>
        </w:rPr>
      </w:pPr>
      <w:r>
        <w:rPr>
          <w:rFonts w:hint="eastAsia" w:ascii="仿宋" w:hAnsi="仿宋" w:eastAsia="仿宋" w:cs="宋体"/>
          <w:color w:val="000000" w:themeColor="text1"/>
          <w:sz w:val="24"/>
        </w:rPr>
        <w:t>注：专业必修课、专业选修课、通识必修课</w:t>
      </w:r>
      <w:r>
        <w:rPr>
          <w:rFonts w:hint="eastAsia" w:ascii="仿宋" w:hAnsi="仿宋" w:eastAsia="仿宋" w:cs="宋体"/>
          <w:b/>
          <w:bCs/>
          <w:color w:val="000000" w:themeColor="text1"/>
          <w:sz w:val="24"/>
        </w:rPr>
        <w:t>线上课时</w:t>
      </w:r>
      <w:r>
        <w:rPr>
          <w:rFonts w:hint="eastAsia" w:ascii="仿宋" w:hAnsi="仿宋" w:eastAsia="仿宋" w:cs="宋体"/>
          <w:color w:val="000000" w:themeColor="text1"/>
          <w:sz w:val="24"/>
        </w:rPr>
        <w:t>安排不得超过总课时的</w:t>
      </w:r>
      <w:r>
        <w:rPr>
          <w:rFonts w:ascii="仿宋" w:hAnsi="仿宋" w:eastAsia="仿宋" w:cs="宋体"/>
          <w:color w:val="000000" w:themeColor="text1"/>
          <w:sz w:val="24"/>
        </w:rPr>
        <w:t>1/3</w:t>
      </w:r>
      <w:r>
        <w:rPr>
          <w:rFonts w:hint="eastAsia" w:ascii="仿宋" w:hAnsi="仿宋" w:eastAsia="仿宋" w:cs="宋体"/>
          <w:color w:val="000000" w:themeColor="text1"/>
          <w:sz w:val="24"/>
        </w:rPr>
        <w:t>；通识选修课不得高于1/</w:t>
      </w:r>
      <w:r>
        <w:rPr>
          <w:rFonts w:ascii="仿宋" w:hAnsi="仿宋" w:eastAsia="仿宋" w:cs="宋体"/>
          <w:color w:val="000000" w:themeColor="text1"/>
          <w:sz w:val="24"/>
        </w:rPr>
        <w:t>2</w:t>
      </w:r>
      <w:r>
        <w:rPr>
          <w:rFonts w:hint="eastAsia" w:ascii="仿宋" w:hAnsi="仿宋" w:eastAsia="仿宋" w:cs="宋体"/>
          <w:color w:val="000000" w:themeColor="text1"/>
          <w:sz w:val="24"/>
        </w:rPr>
        <w:t>。</w:t>
      </w:r>
    </w:p>
    <w:p>
      <w:pPr>
        <w:pStyle w:val="12"/>
        <w:numPr>
          <w:ilvl w:val="0"/>
          <w:numId w:val="1"/>
        </w:numPr>
        <w:spacing w:before="156" w:beforeLines="50" w:after="156" w:afterLines="50" w:line="360" w:lineRule="auto"/>
        <w:ind w:left="562" w:hanging="562" w:hangingChars="200"/>
        <w:rPr>
          <w:rFonts w:ascii="????" w:hAnsi="????" w:eastAsia="Times New Roman"/>
          <w:b/>
          <w:color w:val="000000" w:themeColor="text1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 w:themeColor="text1"/>
          <w:sz w:val="28"/>
          <w:szCs w:val="28"/>
        </w:rPr>
        <w:t>教学日历及安排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64"/>
        <w:gridCol w:w="4706"/>
        <w:gridCol w:w="993"/>
        <w:gridCol w:w="567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2" w:type="dxa"/>
            <w:shd w:val="clear" w:color="auto" w:fill="auto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周次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日期</w:t>
            </w:r>
          </w:p>
        </w:tc>
        <w:tc>
          <w:tcPr>
            <w:tcW w:w="4706" w:type="dxa"/>
            <w:shd w:val="clear" w:color="auto" w:fill="auto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教学内容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教学</w:t>
            </w:r>
          </w:p>
          <w:p>
            <w:pPr>
              <w:pStyle w:val="12"/>
              <w:ind w:firstLine="0" w:firstLineChars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形式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学时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备注</w:t>
            </w:r>
          </w:p>
          <w:p>
            <w:pPr>
              <w:pStyle w:val="12"/>
              <w:ind w:firstLine="0" w:firstLineChars="0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（教室）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2" w:type="dxa"/>
            <w:shd w:val="clear" w:color="auto" w:fill="auto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ind w:right="-483" w:rightChars="-230"/>
              <w:rPr>
                <w:rFonts w:ascii="仿宋" w:hAnsi="仿宋" w:eastAsia="仿宋" w:cs="宋体"/>
                <w:color w:val="000000" w:themeColor="text1"/>
                <w:szCs w:val="21"/>
              </w:rPr>
            </w:pPr>
          </w:p>
        </w:tc>
        <w:tc>
          <w:tcPr>
            <w:tcW w:w="4706" w:type="dxa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right="-483" w:rightChars="-230"/>
              <w:rPr>
                <w:rFonts w:ascii="仿宋" w:hAnsi="仿宋" w:eastAsia="仿宋" w:cs="宋体"/>
                <w:color w:val="000000" w:themeColor="text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ind w:right="-483" w:rightChars="-230"/>
              <w:rPr>
                <w:rFonts w:ascii="仿宋" w:hAnsi="仿宋" w:eastAsia="仿宋" w:cs="宋体"/>
                <w:color w:val="000000" w:themeColor="text1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ind w:right="-483" w:rightChars="-230"/>
              <w:rPr>
                <w:rFonts w:ascii="仿宋" w:hAnsi="仿宋" w:eastAsia="仿宋" w:cs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2" w:type="dxa"/>
            <w:shd w:val="clear" w:color="auto" w:fill="auto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ind w:right="-483" w:rightChars="-230"/>
              <w:rPr>
                <w:rFonts w:ascii="仿宋" w:hAnsi="仿宋" w:eastAsia="仿宋" w:cs="宋体"/>
                <w:color w:val="000000" w:themeColor="text1"/>
                <w:szCs w:val="21"/>
              </w:rPr>
            </w:pPr>
          </w:p>
        </w:tc>
        <w:tc>
          <w:tcPr>
            <w:tcW w:w="4706" w:type="dxa"/>
            <w:shd w:val="clear" w:color="auto" w:fill="auto"/>
            <w:vAlign w:val="center"/>
          </w:tcPr>
          <w:p>
            <w:pPr>
              <w:snapToGrid w:val="0"/>
              <w:rPr>
                <w:rFonts w:ascii="仿宋" w:hAnsi="仿宋" w:eastAsia="仿宋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right="-483" w:rightChars="-230"/>
              <w:rPr>
                <w:rFonts w:ascii="仿宋" w:hAnsi="仿宋" w:eastAsia="仿宋" w:cs="宋体"/>
                <w:color w:val="000000" w:themeColor="text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ind w:right="-483" w:rightChars="-230"/>
              <w:jc w:val="left"/>
              <w:rPr>
                <w:rFonts w:ascii="仿宋" w:hAnsi="仿宋" w:eastAsia="仿宋" w:cs="宋体"/>
                <w:color w:val="000000" w:themeColor="text1"/>
                <w:szCs w:val="21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ind w:right="-483" w:rightChars="-230"/>
              <w:jc w:val="center"/>
              <w:rPr>
                <w:rFonts w:ascii="仿宋" w:hAnsi="仿宋" w:eastAsia="仿宋" w:cs="宋体"/>
                <w:color w:val="000000" w:themeColor="text1"/>
                <w:szCs w:val="21"/>
              </w:rPr>
            </w:pPr>
          </w:p>
        </w:tc>
      </w:tr>
    </w:tbl>
    <w:p>
      <w:pPr>
        <w:pStyle w:val="12"/>
        <w:numPr>
          <w:ilvl w:val="0"/>
          <w:numId w:val="1"/>
        </w:numPr>
        <w:spacing w:before="156" w:beforeLines="50" w:after="156" w:afterLines="50" w:line="360" w:lineRule="auto"/>
        <w:ind w:left="480" w:hanging="480" w:hangingChars="200"/>
        <w:rPr>
          <w:rFonts w:ascii="仿宋" w:hAnsi="仿宋" w:eastAsia="仿宋" w:cs="宋体"/>
          <w:color w:val="000000" w:themeColor="text1"/>
          <w:sz w:val="24"/>
        </w:rPr>
      </w:pPr>
      <w:r>
        <w:rPr>
          <w:rFonts w:hint="eastAsia" w:ascii="仿宋" w:hAnsi="仿宋" w:eastAsia="仿宋" w:cs="宋体"/>
          <w:color w:val="000000" w:themeColor="text1"/>
          <w:sz w:val="24"/>
        </w:rPr>
        <w:t>注：1. 教学形式包含线上自学、线下教学、实验教学、上机教学等，表格行数不足可自行添加。</w:t>
      </w:r>
    </w:p>
    <w:p>
      <w:pPr>
        <w:numPr>
          <w:ilvl w:val="0"/>
          <w:numId w:val="2"/>
        </w:numPr>
        <w:ind w:right="-483" w:rightChars="-230" w:firstLine="480" w:firstLineChars="200"/>
        <w:rPr>
          <w:rFonts w:ascii="仿宋" w:hAnsi="仿宋" w:eastAsia="仿宋" w:cs="宋体"/>
          <w:color w:val="000000" w:themeColor="text1"/>
          <w:sz w:val="24"/>
        </w:rPr>
      </w:pPr>
      <w:r>
        <w:rPr>
          <w:rFonts w:hint="eastAsia" w:ascii="仿宋" w:hAnsi="仿宋" w:eastAsia="仿宋" w:cs="宋体"/>
          <w:color w:val="000000" w:themeColor="text1"/>
          <w:sz w:val="24"/>
        </w:rPr>
        <w:t>请认真填写，教学督导将根据教学日历进行教学检查。</w:t>
      </w:r>
    </w:p>
    <w:p>
      <w:pPr>
        <w:pStyle w:val="12"/>
        <w:numPr>
          <w:ilvl w:val="0"/>
          <w:numId w:val="1"/>
        </w:numPr>
        <w:spacing w:before="156" w:beforeLines="50" w:after="156" w:afterLines="50" w:line="360" w:lineRule="auto"/>
        <w:ind w:left="562" w:hanging="562" w:hangingChars="200"/>
        <w:rPr>
          <w:rFonts w:hint="eastAsia" w:ascii="仿宋" w:hAnsi="仿宋" w:eastAsia="仿宋"/>
          <w:b/>
          <w:color w:val="000000" w:themeColor="text1"/>
          <w:sz w:val="24"/>
        </w:rPr>
      </w:pPr>
      <w:r>
        <w:rPr>
          <w:rFonts w:hint="eastAsia" w:ascii="仿宋" w:hAnsi="仿宋" w:eastAsia="仿宋" w:cs="宋体"/>
          <w:b/>
          <w:color w:val="000000" w:themeColor="text1"/>
          <w:sz w:val="28"/>
          <w:szCs w:val="28"/>
        </w:rPr>
        <w:t>课程考核方式</w:t>
      </w:r>
      <w:r>
        <w:rPr>
          <w:rFonts w:hint="eastAsia" w:ascii="仿宋" w:hAnsi="仿宋" w:eastAsia="仿宋" w:cs="宋体"/>
          <w:color w:val="000000" w:themeColor="text1"/>
          <w:sz w:val="24"/>
        </w:rPr>
        <w:t>（线下期末考试成绩占比不得高于</w:t>
      </w:r>
      <w:r>
        <w:rPr>
          <w:rFonts w:hint="eastAsia" w:ascii="仿宋" w:hAnsi="仿宋" w:eastAsia="仿宋"/>
          <w:color w:val="000000" w:themeColor="text1"/>
          <w:sz w:val="24"/>
        </w:rPr>
        <w:t>5</w:t>
      </w:r>
      <w:r>
        <w:rPr>
          <w:rFonts w:ascii="仿宋" w:hAnsi="仿宋" w:eastAsia="仿宋"/>
          <w:color w:val="000000" w:themeColor="text1"/>
          <w:sz w:val="24"/>
        </w:rPr>
        <w:t>0%</w:t>
      </w:r>
      <w:r>
        <w:rPr>
          <w:rFonts w:hint="eastAsia" w:ascii="仿宋" w:hAnsi="仿宋" w:eastAsia="仿宋" w:cs="宋体"/>
          <w:color w:val="000000" w:themeColor="text1"/>
          <w:sz w:val="24"/>
        </w:rPr>
        <w:t>）</w:t>
      </w:r>
    </w:p>
    <w:p>
      <w:pPr>
        <w:pStyle w:val="12"/>
        <w:numPr>
          <w:ilvl w:val="0"/>
          <w:numId w:val="1"/>
        </w:numPr>
        <w:spacing w:before="156" w:beforeLines="50" w:after="156" w:afterLines="50" w:line="360" w:lineRule="auto"/>
        <w:ind w:left="562" w:hanging="562" w:hangingChars="200"/>
        <w:rPr>
          <w:rFonts w:ascii="仿宋" w:hAnsi="仿宋" w:eastAsia="仿宋"/>
          <w:b/>
          <w:color w:val="000000" w:themeColor="text1"/>
          <w:sz w:val="24"/>
        </w:rPr>
      </w:pPr>
      <w:r>
        <w:rPr>
          <w:rFonts w:hint="eastAsia" w:ascii="仿宋" w:hAnsi="仿宋" w:eastAsia="仿宋" w:cs="宋体"/>
          <w:b/>
          <w:color w:val="000000" w:themeColor="text1"/>
          <w:sz w:val="28"/>
          <w:szCs w:val="28"/>
        </w:rPr>
        <w:t>辅导答疑安排</w:t>
      </w:r>
      <w:r>
        <w:rPr>
          <w:rFonts w:hint="eastAsia" w:ascii="仿宋" w:hAnsi="仿宋" w:eastAsia="仿宋"/>
          <w:color w:val="000000" w:themeColor="text1"/>
          <w:sz w:val="24"/>
        </w:rPr>
        <w:t>（</w:t>
      </w:r>
      <w:r>
        <w:rPr>
          <w:rFonts w:hint="eastAsia" w:ascii="仿宋" w:hAnsi="仿宋" w:eastAsia="仿宋" w:cs="宋体"/>
          <w:color w:val="000000" w:themeColor="text1"/>
          <w:sz w:val="24"/>
        </w:rPr>
        <w:t>请注明辅导时间、地点</w:t>
      </w:r>
      <w:r>
        <w:rPr>
          <w:rFonts w:hint="eastAsia" w:ascii="仿宋" w:hAnsi="仿宋" w:eastAsia="仿宋"/>
          <w:color w:val="000000" w:themeColor="text1"/>
          <w:sz w:val="24"/>
        </w:rPr>
        <w:t>）</w:t>
      </w:r>
    </w:p>
    <w:p>
      <w:pPr>
        <w:spacing w:line="360" w:lineRule="auto"/>
        <w:ind w:right="-624" w:rightChars="-297"/>
        <w:rPr>
          <w:rFonts w:ascii="仿宋" w:hAnsi="仿宋" w:eastAsia="仿宋"/>
          <w:color w:val="000000" w:themeColor="text1"/>
          <w:sz w:val="24"/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</w:rPr>
        <w:t>时间：</w:t>
      </w:r>
    </w:p>
    <w:p>
      <w:pPr>
        <w:spacing w:line="360" w:lineRule="auto"/>
        <w:ind w:right="-624" w:rightChars="-297"/>
        <w:rPr>
          <w:rFonts w:ascii="仿宋" w:hAnsi="仿宋" w:eastAsia="仿宋"/>
          <w:color w:val="000000" w:themeColor="text1"/>
          <w:sz w:val="24"/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</w:rPr>
        <w:t>地点：</w:t>
      </w:r>
    </w:p>
    <w:p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>
      <w:pPr>
        <w:spacing w:line="360" w:lineRule="auto"/>
        <w:ind w:firstLine="140" w:firstLineChars="50"/>
        <w:rPr>
          <w:rFonts w:ascii="仿宋" w:hAnsi="仿宋" w:eastAsia="仿宋"/>
          <w:color w:val="000000" w:themeColor="text1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>
      <w:pPr>
        <w:spacing w:line="360" w:lineRule="auto"/>
        <w:ind w:firstLine="140" w:firstLineChars="50"/>
        <w:rPr>
          <w:rFonts w:ascii="仿宋" w:hAnsi="仿宋" w:eastAsia="仿宋"/>
          <w:color w:val="000000" w:themeColor="text1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主讲教师签名：</w:t>
      </w:r>
      <w:r>
        <w:rPr>
          <w:rFonts w:ascii="仿宋" w:hAnsi="仿宋" w:eastAsia="仿宋"/>
          <w:color w:val="000000" w:themeColor="text1"/>
          <w:sz w:val="28"/>
          <w:szCs w:val="28"/>
        </w:rPr>
        <w:t xml:space="preserve"> </w:t>
      </w:r>
      <w:r>
        <w:rPr>
          <w:rFonts w:ascii="仿宋" w:hAnsi="仿宋" w:eastAsia="仿宋"/>
          <w:b/>
          <w:bCs/>
          <w:color w:val="000000" w:themeColor="text1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b/>
          <w:bCs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hAnsi="仿宋" w:eastAsia="仿宋"/>
          <w:color w:val="000000" w:themeColor="text1"/>
          <w:sz w:val="28"/>
          <w:szCs w:val="28"/>
        </w:rPr>
        <w:t xml:space="preserve">          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教研室主任审核：</w:t>
      </w:r>
      <w:r>
        <w:rPr>
          <w:rFonts w:ascii="仿宋" w:hAnsi="仿宋" w:eastAsia="仿宋"/>
          <w:b/>
          <w:bCs/>
          <w:color w:val="000000" w:themeColor="text1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b/>
          <w:bCs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hAnsi="仿宋" w:eastAsia="仿宋"/>
          <w:color w:val="000000" w:themeColor="text1"/>
          <w:sz w:val="28"/>
          <w:szCs w:val="28"/>
        </w:rPr>
        <w:t xml:space="preserve">                       </w:t>
      </w:r>
      <w:r>
        <w:rPr>
          <w:rFonts w:ascii="仿宋" w:hAnsi="仿宋" w:eastAsia="仿宋"/>
          <w:color w:val="000000" w:themeColor="text1"/>
          <w:sz w:val="28"/>
          <w:szCs w:val="28"/>
          <w:u w:val="single"/>
        </w:rPr>
        <w:t xml:space="preserve"> </w:t>
      </w:r>
    </w:p>
    <w:p>
      <w:pPr>
        <w:spacing w:line="360" w:lineRule="auto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ascii="仿宋" w:hAnsi="仿宋" w:eastAsia="仿宋"/>
          <w:color w:val="000000" w:themeColor="text1"/>
          <w:sz w:val="28"/>
          <w:szCs w:val="28"/>
        </w:rPr>
        <w:t xml:space="preserve">                         </w:t>
      </w:r>
    </w:p>
    <w:p>
      <w:pPr>
        <w:wordWrap w:val="0"/>
        <w:spacing w:line="360" w:lineRule="auto"/>
        <w:jc w:val="righ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填写日期：   年</w:t>
      </w:r>
      <w:r>
        <w:rPr>
          <w:rFonts w:ascii="仿宋" w:hAnsi="仿宋" w:eastAsia="仿宋"/>
          <w:color w:val="000000" w:themeColor="text1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 xml:space="preserve"> 月</w:t>
      </w:r>
      <w:r>
        <w:rPr>
          <w:rFonts w:ascii="仿宋" w:hAnsi="仿宋" w:eastAsia="仿宋"/>
          <w:color w:val="000000" w:themeColor="text1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 xml:space="preserve">  日</w:t>
      </w:r>
    </w:p>
    <w:p>
      <w:pPr>
        <w:pStyle w:val="12"/>
        <w:spacing w:before="156" w:beforeLines="50" w:after="156" w:afterLines="50" w:line="360" w:lineRule="auto"/>
        <w:ind w:firstLineChars="0"/>
        <w:rPr>
          <w:rFonts w:hint="eastAsia" w:ascii="华文楷体" w:hAnsi="华文楷体" w:eastAsia="华文楷体"/>
          <w:color w:val="000000" w:themeColor="text1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D0780"/>
    <w:multiLevelType w:val="multilevel"/>
    <w:tmpl w:val="098D0780"/>
    <w:lvl w:ilvl="0" w:tentative="0">
      <w:start w:val="1"/>
      <w:numFmt w:val="japaneseCounting"/>
      <w:lvlText w:val="%1、"/>
      <w:lvlJc w:val="left"/>
      <w:pPr>
        <w:ind w:left="5382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0F68B30"/>
    <w:multiLevelType w:val="singleLevel"/>
    <w:tmpl w:val="10F68B3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OGJiNDYyOGYwZmRjMGY5N2FlMjQwOGZhODg4YjUifQ=="/>
  </w:docVars>
  <w:rsids>
    <w:rsidRoot w:val="00511E44"/>
    <w:rsid w:val="000107D9"/>
    <w:rsid w:val="00016139"/>
    <w:rsid w:val="00020E07"/>
    <w:rsid w:val="000405B7"/>
    <w:rsid w:val="0009275E"/>
    <w:rsid w:val="000A147C"/>
    <w:rsid w:val="000C08C7"/>
    <w:rsid w:val="000C788B"/>
    <w:rsid w:val="000E495B"/>
    <w:rsid w:val="00103369"/>
    <w:rsid w:val="00105723"/>
    <w:rsid w:val="00131B6D"/>
    <w:rsid w:val="00135970"/>
    <w:rsid w:val="00141499"/>
    <w:rsid w:val="00152ED0"/>
    <w:rsid w:val="00156A98"/>
    <w:rsid w:val="00183761"/>
    <w:rsid w:val="0018706C"/>
    <w:rsid w:val="001A1A1F"/>
    <w:rsid w:val="001F0657"/>
    <w:rsid w:val="002118C9"/>
    <w:rsid w:val="00225084"/>
    <w:rsid w:val="002254B7"/>
    <w:rsid w:val="0023549F"/>
    <w:rsid w:val="00237A6E"/>
    <w:rsid w:val="00245D00"/>
    <w:rsid w:val="002473BD"/>
    <w:rsid w:val="00251187"/>
    <w:rsid w:val="00252D4F"/>
    <w:rsid w:val="00271511"/>
    <w:rsid w:val="002C2C18"/>
    <w:rsid w:val="002C3062"/>
    <w:rsid w:val="002D4989"/>
    <w:rsid w:val="002F2721"/>
    <w:rsid w:val="002F29C1"/>
    <w:rsid w:val="003373AF"/>
    <w:rsid w:val="00345E47"/>
    <w:rsid w:val="00355DEB"/>
    <w:rsid w:val="00363E79"/>
    <w:rsid w:val="0038675D"/>
    <w:rsid w:val="00390C70"/>
    <w:rsid w:val="003C293A"/>
    <w:rsid w:val="003D0A61"/>
    <w:rsid w:val="003F0EE6"/>
    <w:rsid w:val="0040286A"/>
    <w:rsid w:val="0040365A"/>
    <w:rsid w:val="00417812"/>
    <w:rsid w:val="0042698D"/>
    <w:rsid w:val="00436216"/>
    <w:rsid w:val="00454A9C"/>
    <w:rsid w:val="004607CB"/>
    <w:rsid w:val="00473818"/>
    <w:rsid w:val="00474A11"/>
    <w:rsid w:val="004A30A9"/>
    <w:rsid w:val="004A5779"/>
    <w:rsid w:val="004B10CD"/>
    <w:rsid w:val="004B4A55"/>
    <w:rsid w:val="004D4C52"/>
    <w:rsid w:val="004E35D5"/>
    <w:rsid w:val="00511E44"/>
    <w:rsid w:val="0052021B"/>
    <w:rsid w:val="005208BE"/>
    <w:rsid w:val="005463D4"/>
    <w:rsid w:val="0056084E"/>
    <w:rsid w:val="00573CB1"/>
    <w:rsid w:val="0059096D"/>
    <w:rsid w:val="005B0A4D"/>
    <w:rsid w:val="005B2CAB"/>
    <w:rsid w:val="005D5241"/>
    <w:rsid w:val="005E4526"/>
    <w:rsid w:val="005E6D46"/>
    <w:rsid w:val="005F7EA2"/>
    <w:rsid w:val="0062566B"/>
    <w:rsid w:val="006467E0"/>
    <w:rsid w:val="006654EB"/>
    <w:rsid w:val="00667DE9"/>
    <w:rsid w:val="00680AED"/>
    <w:rsid w:val="006842D7"/>
    <w:rsid w:val="006B2130"/>
    <w:rsid w:val="006B3AA4"/>
    <w:rsid w:val="006B4279"/>
    <w:rsid w:val="006B7480"/>
    <w:rsid w:val="007153FF"/>
    <w:rsid w:val="007226B5"/>
    <w:rsid w:val="0073619D"/>
    <w:rsid w:val="00740FF3"/>
    <w:rsid w:val="00756F3B"/>
    <w:rsid w:val="00761249"/>
    <w:rsid w:val="00762A24"/>
    <w:rsid w:val="00796D1D"/>
    <w:rsid w:val="007A2D52"/>
    <w:rsid w:val="007D10B1"/>
    <w:rsid w:val="007F2E63"/>
    <w:rsid w:val="008378A3"/>
    <w:rsid w:val="00886BCF"/>
    <w:rsid w:val="008B14D8"/>
    <w:rsid w:val="008B2FB4"/>
    <w:rsid w:val="008F28E3"/>
    <w:rsid w:val="00935BAB"/>
    <w:rsid w:val="00937CD2"/>
    <w:rsid w:val="00947A2C"/>
    <w:rsid w:val="00956C10"/>
    <w:rsid w:val="009718D8"/>
    <w:rsid w:val="009730F2"/>
    <w:rsid w:val="009A098E"/>
    <w:rsid w:val="009D0D65"/>
    <w:rsid w:val="009E207B"/>
    <w:rsid w:val="009F61DA"/>
    <w:rsid w:val="009F72DB"/>
    <w:rsid w:val="00A0197C"/>
    <w:rsid w:val="00A03C1D"/>
    <w:rsid w:val="00A03FA6"/>
    <w:rsid w:val="00A05910"/>
    <w:rsid w:val="00A13CF4"/>
    <w:rsid w:val="00A30ED1"/>
    <w:rsid w:val="00A34115"/>
    <w:rsid w:val="00A36E8A"/>
    <w:rsid w:val="00A378E3"/>
    <w:rsid w:val="00A46461"/>
    <w:rsid w:val="00A47B48"/>
    <w:rsid w:val="00A63F1A"/>
    <w:rsid w:val="00A728DB"/>
    <w:rsid w:val="00A8718E"/>
    <w:rsid w:val="00AB2893"/>
    <w:rsid w:val="00AC4549"/>
    <w:rsid w:val="00AC46A6"/>
    <w:rsid w:val="00AD10E8"/>
    <w:rsid w:val="00AE7F3D"/>
    <w:rsid w:val="00AF6DE7"/>
    <w:rsid w:val="00B01EBA"/>
    <w:rsid w:val="00B025B7"/>
    <w:rsid w:val="00B05F25"/>
    <w:rsid w:val="00B13E08"/>
    <w:rsid w:val="00B1751F"/>
    <w:rsid w:val="00B265AA"/>
    <w:rsid w:val="00B26DD7"/>
    <w:rsid w:val="00B30EA8"/>
    <w:rsid w:val="00B327AB"/>
    <w:rsid w:val="00B3622F"/>
    <w:rsid w:val="00B46D4C"/>
    <w:rsid w:val="00B56D5E"/>
    <w:rsid w:val="00B6131E"/>
    <w:rsid w:val="00B62731"/>
    <w:rsid w:val="00B65DC8"/>
    <w:rsid w:val="00B70FC3"/>
    <w:rsid w:val="00B82F9A"/>
    <w:rsid w:val="00B85BA5"/>
    <w:rsid w:val="00B87A0E"/>
    <w:rsid w:val="00BC598C"/>
    <w:rsid w:val="00BE016A"/>
    <w:rsid w:val="00C04973"/>
    <w:rsid w:val="00C476B8"/>
    <w:rsid w:val="00C52FAF"/>
    <w:rsid w:val="00C53886"/>
    <w:rsid w:val="00C547ED"/>
    <w:rsid w:val="00C54EAA"/>
    <w:rsid w:val="00C746CC"/>
    <w:rsid w:val="00C816C1"/>
    <w:rsid w:val="00C95B5C"/>
    <w:rsid w:val="00CB1178"/>
    <w:rsid w:val="00CB3A28"/>
    <w:rsid w:val="00CC690E"/>
    <w:rsid w:val="00CD5928"/>
    <w:rsid w:val="00CF7B81"/>
    <w:rsid w:val="00D06BE8"/>
    <w:rsid w:val="00D16111"/>
    <w:rsid w:val="00D20E90"/>
    <w:rsid w:val="00D33711"/>
    <w:rsid w:val="00D51272"/>
    <w:rsid w:val="00D62F25"/>
    <w:rsid w:val="00D8450B"/>
    <w:rsid w:val="00D8574E"/>
    <w:rsid w:val="00DA0772"/>
    <w:rsid w:val="00DA7AFB"/>
    <w:rsid w:val="00DB2B40"/>
    <w:rsid w:val="00DB3D26"/>
    <w:rsid w:val="00DB3FD7"/>
    <w:rsid w:val="00DD34DD"/>
    <w:rsid w:val="00E0058F"/>
    <w:rsid w:val="00E2364F"/>
    <w:rsid w:val="00E32B48"/>
    <w:rsid w:val="00E3418D"/>
    <w:rsid w:val="00E475F4"/>
    <w:rsid w:val="00E96018"/>
    <w:rsid w:val="00EA0108"/>
    <w:rsid w:val="00EE0B0D"/>
    <w:rsid w:val="00F063CB"/>
    <w:rsid w:val="00F14A86"/>
    <w:rsid w:val="00F25659"/>
    <w:rsid w:val="00F26098"/>
    <w:rsid w:val="00F31A8C"/>
    <w:rsid w:val="00F409CA"/>
    <w:rsid w:val="00F473FF"/>
    <w:rsid w:val="00F52763"/>
    <w:rsid w:val="00F65FCE"/>
    <w:rsid w:val="00F86481"/>
    <w:rsid w:val="00FD4B44"/>
    <w:rsid w:val="00FE7848"/>
    <w:rsid w:val="00FF49A1"/>
    <w:rsid w:val="00FF7A26"/>
    <w:rsid w:val="01F054AB"/>
    <w:rsid w:val="02941E63"/>
    <w:rsid w:val="05E72DC4"/>
    <w:rsid w:val="05EB4C77"/>
    <w:rsid w:val="069E71DC"/>
    <w:rsid w:val="06AC4E3F"/>
    <w:rsid w:val="08455078"/>
    <w:rsid w:val="0A1B0776"/>
    <w:rsid w:val="0AC646AF"/>
    <w:rsid w:val="0B097650"/>
    <w:rsid w:val="0C9E0942"/>
    <w:rsid w:val="0DF05F37"/>
    <w:rsid w:val="11386B0E"/>
    <w:rsid w:val="11E4651D"/>
    <w:rsid w:val="17A91BBA"/>
    <w:rsid w:val="186F550B"/>
    <w:rsid w:val="19C34543"/>
    <w:rsid w:val="1A8F5456"/>
    <w:rsid w:val="1B1E336C"/>
    <w:rsid w:val="1C020AE8"/>
    <w:rsid w:val="1CD162A3"/>
    <w:rsid w:val="1E630949"/>
    <w:rsid w:val="251D34BB"/>
    <w:rsid w:val="27527D42"/>
    <w:rsid w:val="28E41C55"/>
    <w:rsid w:val="2C87596F"/>
    <w:rsid w:val="2FBD64E1"/>
    <w:rsid w:val="30144FEC"/>
    <w:rsid w:val="31302899"/>
    <w:rsid w:val="33507242"/>
    <w:rsid w:val="376527EB"/>
    <w:rsid w:val="38E1729E"/>
    <w:rsid w:val="3E552BBB"/>
    <w:rsid w:val="43321FCF"/>
    <w:rsid w:val="43FB356A"/>
    <w:rsid w:val="44527DA9"/>
    <w:rsid w:val="4526482D"/>
    <w:rsid w:val="46487936"/>
    <w:rsid w:val="46FE6B3E"/>
    <w:rsid w:val="479F0915"/>
    <w:rsid w:val="4A4727A3"/>
    <w:rsid w:val="4C5E3CEB"/>
    <w:rsid w:val="4E99628D"/>
    <w:rsid w:val="4EE073A4"/>
    <w:rsid w:val="4FD85ADE"/>
    <w:rsid w:val="4FED7760"/>
    <w:rsid w:val="506646F9"/>
    <w:rsid w:val="51F37B60"/>
    <w:rsid w:val="5A7C2F37"/>
    <w:rsid w:val="5D906FD2"/>
    <w:rsid w:val="5FEE37F7"/>
    <w:rsid w:val="62D839B2"/>
    <w:rsid w:val="63530A72"/>
    <w:rsid w:val="63EE6287"/>
    <w:rsid w:val="64713AD4"/>
    <w:rsid w:val="65CE5569"/>
    <w:rsid w:val="6C481B5A"/>
    <w:rsid w:val="6F6D571B"/>
    <w:rsid w:val="705A2D9F"/>
    <w:rsid w:val="71317EB2"/>
    <w:rsid w:val="71AB495C"/>
    <w:rsid w:val="74891DD9"/>
    <w:rsid w:val="750A65EC"/>
    <w:rsid w:val="757E4B25"/>
    <w:rsid w:val="77F63A58"/>
    <w:rsid w:val="783A2225"/>
    <w:rsid w:val="797B10B3"/>
    <w:rsid w:val="7A7A0E31"/>
    <w:rsid w:val="7B1B3359"/>
    <w:rsid w:val="7C0248DF"/>
    <w:rsid w:val="7E28752C"/>
    <w:rsid w:val="7EEE113A"/>
    <w:rsid w:val="7F01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kern w:val="0"/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locked/>
    <w:uiPriority w:val="0"/>
    <w:rPr>
      <w:b/>
      <w:bCs/>
    </w:rPr>
  </w:style>
  <w:style w:type="character" w:customStyle="1" w:styleId="9">
    <w:name w:val="页脚 字符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字符"/>
    <w:link w:val="2"/>
    <w:autoRedefine/>
    <w:semiHidden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4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link w:val="15"/>
    <w:autoRedefine/>
    <w:qFormat/>
    <w:uiPriority w:val="34"/>
    <w:pPr>
      <w:ind w:firstLine="420" w:firstLineChars="200"/>
    </w:pPr>
  </w:style>
  <w:style w:type="character" w:customStyle="1" w:styleId="15">
    <w:name w:val="列表段落 字符"/>
    <w:basedOn w:val="7"/>
    <w:link w:val="14"/>
    <w:autoRedefine/>
    <w:qFormat/>
    <w:uiPriority w:val="34"/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565</Words>
  <Characters>3221</Characters>
  <Lines>26</Lines>
  <Paragraphs>7</Paragraphs>
  <TotalTime>1</TotalTime>
  <ScaleCrop>false</ScaleCrop>
  <LinksUpToDate>false</LinksUpToDate>
  <CharactersWithSpaces>3779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2019-08-24T11:27:00Z</dcterms:created>
  <dc:creator>zhangyingsha</dc:creator>
  <cp:lastModifiedBy>Lucifer</cp:lastModifiedBy>
  <cp:lastPrinted>2016-06-07T01:43:00Z</cp:lastPrinted>
  <dcterms:modified xsi:type="dcterms:W3CDTF">2024-03-25T06:06:22Z</dcterms:modified>
  <dc:title>西安交通大学混合式教学课程教学计划申报表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A388FE0D5EC74A5E9D4E2778742326BD_12</vt:lpwstr>
  </property>
</Properties>
</file>